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FE" w:rsidRDefault="006A427B">
      <w:r>
        <w:t>Beste leerlingen,</w:t>
      </w:r>
    </w:p>
    <w:p w:rsidR="00EC1F7A" w:rsidRDefault="006A427B">
      <w:r>
        <w:t xml:space="preserve">Het zijn uitzonderlijke tijden.  Het is erg belangrijk voor iedereen om goed te doen wat van hen verwacht wordt.  Volg alle raad van onze regering goed op.  Eén van de dingen die jullie </w:t>
      </w:r>
      <w:r w:rsidRPr="0064698F">
        <w:rPr>
          <w:b/>
        </w:rPr>
        <w:t xml:space="preserve">MOETEN </w:t>
      </w:r>
      <w:r>
        <w:t xml:space="preserve">doen is ervoor zorgen dat jullie niet in ‘vakantiemodus’ geraken.  Zorg ervoor dat je elke dag studeert, werkt, leest…  Je moet je brein blijven uitdagen.  Daarom heb ik voor jullie een werkschema opgemaakt.  Uiteraard kan je dat wat aanpassen en kun je bepaalde taken op een ander moment uitvoeren, maar de taken </w:t>
      </w:r>
      <w:r w:rsidRPr="0064698F">
        <w:rPr>
          <w:b/>
        </w:rPr>
        <w:t>MOETEN uitgevoerd worden</w:t>
      </w:r>
      <w:r>
        <w:t xml:space="preserve">.  </w:t>
      </w:r>
    </w:p>
    <w:p w:rsidR="0064698F" w:rsidRDefault="0064698F">
      <w:r>
        <w:t>Hierbij enkele opmerkingen:</w:t>
      </w:r>
    </w:p>
    <w:p w:rsidR="0064698F" w:rsidRDefault="0064698F" w:rsidP="0064698F">
      <w:pPr>
        <w:pStyle w:val="Lijstalinea"/>
        <w:numPr>
          <w:ilvl w:val="0"/>
          <w:numId w:val="1"/>
        </w:numPr>
      </w:pPr>
      <w:r>
        <w:t>Er is geen nieuwe leerstof.  Wel is het de bedoeling van alle leerstof na Nieuwjaar grondig te herhalen.</w:t>
      </w:r>
    </w:p>
    <w:p w:rsidR="0064698F" w:rsidRDefault="0064698F" w:rsidP="0064698F">
      <w:pPr>
        <w:pStyle w:val="Lijstalinea"/>
        <w:numPr>
          <w:ilvl w:val="0"/>
          <w:numId w:val="1"/>
        </w:numPr>
      </w:pPr>
      <w:r>
        <w:t>De geplande toetsen van de laatste week stuur ik pas later door naar jullie ouders.</w:t>
      </w:r>
    </w:p>
    <w:p w:rsidR="0064698F" w:rsidRDefault="0064698F" w:rsidP="0064698F">
      <w:pPr>
        <w:pStyle w:val="Lijstalinea"/>
        <w:numPr>
          <w:ilvl w:val="0"/>
          <w:numId w:val="1"/>
        </w:numPr>
      </w:pPr>
      <w:r>
        <w:t>Als er een toets gepland staat.  Maak deze serieus.  Spiek niet en laat hem door je ouders verbeteren.</w:t>
      </w:r>
    </w:p>
    <w:p w:rsidR="0064698F" w:rsidRDefault="0064698F" w:rsidP="0064698F">
      <w:pPr>
        <w:pStyle w:val="Lijstalinea"/>
        <w:numPr>
          <w:ilvl w:val="0"/>
          <w:numId w:val="1"/>
        </w:numPr>
      </w:pPr>
      <w:r>
        <w:t xml:space="preserve">Alle </w:t>
      </w:r>
      <w:proofErr w:type="spellStart"/>
      <w:r>
        <w:t>kopies</w:t>
      </w:r>
      <w:proofErr w:type="spellEnd"/>
      <w:r>
        <w:t xml:space="preserve"> kun je komen afhalen op school.  Ook is er voor elke leerling ofwel een boek voorzien ofwel een kopie!  Kom deze zaken zo snel mogelijk afhalen.  </w:t>
      </w:r>
    </w:p>
    <w:p w:rsidR="00F05C05" w:rsidRDefault="0064698F" w:rsidP="0064698F">
      <w:pPr>
        <w:pStyle w:val="Lijstalinea"/>
        <w:numPr>
          <w:ilvl w:val="0"/>
          <w:numId w:val="1"/>
        </w:numPr>
      </w:pPr>
      <w:r>
        <w:t>Het boek lezen is zeer belangrijk.  Op de eerste dag waarop er terug school zal zijn zal een toets begrijpend lezen gepland staan over het boek dat meetelt voor de helft van de punten. Ik raad jullie aan van tijdens het lezen telkens een korte samenvatting te maken.</w:t>
      </w:r>
    </w:p>
    <w:p w:rsidR="0064698F" w:rsidRDefault="0064698F" w:rsidP="0064698F">
      <w:pPr>
        <w:pStyle w:val="Lijstalinea"/>
        <w:numPr>
          <w:ilvl w:val="0"/>
          <w:numId w:val="1"/>
        </w:numPr>
      </w:pPr>
      <w:r>
        <w:t xml:space="preserve">Alle oefenbundels moet je ook GEMAAKT terug meedoen naar school.  </w:t>
      </w:r>
    </w:p>
    <w:p w:rsidR="0064698F" w:rsidRDefault="009F03EF" w:rsidP="0064698F">
      <w:pPr>
        <w:pStyle w:val="Lijstalinea"/>
        <w:numPr>
          <w:ilvl w:val="0"/>
          <w:numId w:val="1"/>
        </w:numPr>
      </w:pPr>
      <w:r>
        <w:t xml:space="preserve">Er staan ook oefeningen klaar op </w:t>
      </w:r>
      <w:proofErr w:type="spellStart"/>
      <w:r>
        <w:t>kweetet</w:t>
      </w:r>
      <w:proofErr w:type="spellEnd"/>
      <w:r>
        <w:t xml:space="preserve"> van spelling en taalbeschouwing. Vergeet deze ook niet te maken!! Opgelet deze staan niet ingepland in je weekrooster. Je kiest dus zelf wanneer je deze maakt. (ongeveer 2 per dag)</w:t>
      </w:r>
    </w:p>
    <w:p w:rsidR="00C67F4F" w:rsidRDefault="00C67F4F" w:rsidP="0064698F">
      <w:pPr>
        <w:rPr>
          <w:sz w:val="48"/>
          <w:szCs w:val="48"/>
        </w:rPr>
      </w:pPr>
    </w:p>
    <w:p w:rsidR="00C67F4F" w:rsidRDefault="00C67F4F" w:rsidP="0064698F">
      <w:pPr>
        <w:rPr>
          <w:sz w:val="48"/>
          <w:szCs w:val="48"/>
        </w:rPr>
      </w:pPr>
    </w:p>
    <w:p w:rsidR="0064698F" w:rsidRPr="0064698F" w:rsidRDefault="0064698F" w:rsidP="0064698F">
      <w:pPr>
        <w:rPr>
          <w:sz w:val="48"/>
          <w:szCs w:val="48"/>
        </w:rPr>
      </w:pPr>
      <w:r w:rsidRPr="0064698F">
        <w:rPr>
          <w:sz w:val="48"/>
          <w:szCs w:val="48"/>
        </w:rPr>
        <w:t>WEEK 1</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EC1F7A" w:rsidTr="00C67F4F">
        <w:tc>
          <w:tcPr>
            <w:tcW w:w="1510" w:type="dxa"/>
          </w:tcPr>
          <w:p w:rsidR="00EC1F7A" w:rsidRPr="00C67F4F" w:rsidRDefault="00EC1F7A">
            <w:pPr>
              <w:rPr>
                <w:sz w:val="28"/>
                <w:szCs w:val="28"/>
              </w:rPr>
            </w:pPr>
          </w:p>
        </w:tc>
        <w:tc>
          <w:tcPr>
            <w:tcW w:w="1510" w:type="dxa"/>
            <w:shd w:val="clear" w:color="auto" w:fill="D9D9D9" w:themeFill="background1" w:themeFillShade="D9"/>
          </w:tcPr>
          <w:p w:rsidR="00EC1F7A" w:rsidRPr="00C67F4F" w:rsidRDefault="00EC1F7A">
            <w:pPr>
              <w:rPr>
                <w:sz w:val="28"/>
                <w:szCs w:val="28"/>
              </w:rPr>
            </w:pPr>
            <w:r w:rsidRPr="00C67F4F">
              <w:rPr>
                <w:sz w:val="28"/>
                <w:szCs w:val="28"/>
              </w:rPr>
              <w:t>Ma 16/3</w:t>
            </w:r>
          </w:p>
        </w:tc>
        <w:tc>
          <w:tcPr>
            <w:tcW w:w="1510" w:type="dxa"/>
            <w:shd w:val="clear" w:color="auto" w:fill="D9D9D9" w:themeFill="background1" w:themeFillShade="D9"/>
          </w:tcPr>
          <w:p w:rsidR="00EC1F7A" w:rsidRPr="00C67F4F" w:rsidRDefault="00EC1F7A">
            <w:pPr>
              <w:rPr>
                <w:sz w:val="28"/>
                <w:szCs w:val="28"/>
              </w:rPr>
            </w:pPr>
            <w:r w:rsidRPr="00C67F4F">
              <w:rPr>
                <w:sz w:val="28"/>
                <w:szCs w:val="28"/>
              </w:rPr>
              <w:t>Di 17/3</w:t>
            </w:r>
          </w:p>
        </w:tc>
        <w:tc>
          <w:tcPr>
            <w:tcW w:w="1510" w:type="dxa"/>
            <w:shd w:val="clear" w:color="auto" w:fill="D9D9D9" w:themeFill="background1" w:themeFillShade="D9"/>
          </w:tcPr>
          <w:p w:rsidR="00EC1F7A" w:rsidRPr="00C67F4F" w:rsidRDefault="00EC1F7A">
            <w:pPr>
              <w:rPr>
                <w:sz w:val="28"/>
                <w:szCs w:val="28"/>
              </w:rPr>
            </w:pPr>
            <w:r w:rsidRPr="00C67F4F">
              <w:rPr>
                <w:sz w:val="28"/>
                <w:szCs w:val="28"/>
              </w:rPr>
              <w:t>Woe 18/3</w:t>
            </w:r>
          </w:p>
        </w:tc>
        <w:tc>
          <w:tcPr>
            <w:tcW w:w="1511" w:type="dxa"/>
            <w:shd w:val="clear" w:color="auto" w:fill="D9D9D9" w:themeFill="background1" w:themeFillShade="D9"/>
          </w:tcPr>
          <w:p w:rsidR="00EC1F7A" w:rsidRPr="00C67F4F" w:rsidRDefault="00EC1F7A">
            <w:pPr>
              <w:rPr>
                <w:sz w:val="28"/>
                <w:szCs w:val="28"/>
              </w:rPr>
            </w:pPr>
            <w:r w:rsidRPr="00C67F4F">
              <w:rPr>
                <w:sz w:val="28"/>
                <w:szCs w:val="28"/>
              </w:rPr>
              <w:t>Do 19/3</w:t>
            </w:r>
          </w:p>
        </w:tc>
        <w:tc>
          <w:tcPr>
            <w:tcW w:w="1511" w:type="dxa"/>
            <w:shd w:val="clear" w:color="auto" w:fill="D9D9D9" w:themeFill="background1" w:themeFillShade="D9"/>
          </w:tcPr>
          <w:p w:rsidR="00EC1F7A" w:rsidRPr="00C67F4F" w:rsidRDefault="00EC1F7A">
            <w:pPr>
              <w:rPr>
                <w:sz w:val="28"/>
                <w:szCs w:val="28"/>
              </w:rPr>
            </w:pPr>
            <w:r w:rsidRPr="00C67F4F">
              <w:rPr>
                <w:sz w:val="28"/>
                <w:szCs w:val="28"/>
              </w:rPr>
              <w:t>Vrij 20/3</w:t>
            </w:r>
          </w:p>
        </w:tc>
      </w:tr>
      <w:tr w:rsidR="00EC1F7A" w:rsidTr="00EC1F7A">
        <w:tc>
          <w:tcPr>
            <w:tcW w:w="1510" w:type="dxa"/>
          </w:tcPr>
          <w:p w:rsidR="00EC1F7A" w:rsidRPr="00C67F4F" w:rsidRDefault="00EC1F7A">
            <w:pPr>
              <w:rPr>
                <w:sz w:val="28"/>
                <w:szCs w:val="28"/>
              </w:rPr>
            </w:pPr>
            <w:r w:rsidRPr="00C67F4F">
              <w:rPr>
                <w:sz w:val="28"/>
                <w:szCs w:val="28"/>
              </w:rPr>
              <w:t>WISKUNDE</w:t>
            </w:r>
          </w:p>
        </w:tc>
        <w:tc>
          <w:tcPr>
            <w:tcW w:w="1510" w:type="dxa"/>
          </w:tcPr>
          <w:p w:rsidR="00EC1F7A" w:rsidRPr="00C67F4F" w:rsidRDefault="00EC1F7A">
            <w:pPr>
              <w:rPr>
                <w:sz w:val="28"/>
                <w:szCs w:val="28"/>
              </w:rPr>
            </w:pPr>
            <w:r w:rsidRPr="00C67F4F">
              <w:rPr>
                <w:sz w:val="28"/>
                <w:szCs w:val="28"/>
              </w:rPr>
              <w:t>Blok 8, pagina 173 tot 176</w:t>
            </w:r>
          </w:p>
        </w:tc>
        <w:tc>
          <w:tcPr>
            <w:tcW w:w="1510" w:type="dxa"/>
          </w:tcPr>
          <w:p w:rsidR="00EC1F7A" w:rsidRPr="00C67F4F" w:rsidRDefault="00EC1F7A">
            <w:pPr>
              <w:rPr>
                <w:sz w:val="28"/>
                <w:szCs w:val="28"/>
              </w:rPr>
            </w:pPr>
            <w:r w:rsidRPr="00C67F4F">
              <w:rPr>
                <w:sz w:val="28"/>
                <w:szCs w:val="28"/>
              </w:rPr>
              <w:t>Blok 8, pagina 177 tot 179</w:t>
            </w:r>
          </w:p>
        </w:tc>
        <w:tc>
          <w:tcPr>
            <w:tcW w:w="1510" w:type="dxa"/>
          </w:tcPr>
          <w:p w:rsidR="00EC1F7A" w:rsidRPr="00C67F4F" w:rsidRDefault="00EC1F7A">
            <w:pPr>
              <w:rPr>
                <w:sz w:val="28"/>
                <w:szCs w:val="28"/>
              </w:rPr>
            </w:pPr>
            <w:r w:rsidRPr="00C67F4F">
              <w:rPr>
                <w:sz w:val="28"/>
                <w:szCs w:val="28"/>
              </w:rPr>
              <w:t>Blok 8, pagina 180 tot 182</w:t>
            </w:r>
          </w:p>
        </w:tc>
        <w:tc>
          <w:tcPr>
            <w:tcW w:w="1511" w:type="dxa"/>
          </w:tcPr>
          <w:p w:rsidR="00EC1F7A" w:rsidRPr="00C67F4F" w:rsidRDefault="00EC1F7A">
            <w:pPr>
              <w:rPr>
                <w:sz w:val="28"/>
                <w:szCs w:val="28"/>
              </w:rPr>
            </w:pPr>
            <w:r w:rsidRPr="00C67F4F">
              <w:rPr>
                <w:sz w:val="28"/>
                <w:szCs w:val="28"/>
              </w:rPr>
              <w:t>Blok 8, pagina 183 tot 185</w:t>
            </w:r>
          </w:p>
        </w:tc>
        <w:tc>
          <w:tcPr>
            <w:tcW w:w="1511" w:type="dxa"/>
          </w:tcPr>
          <w:p w:rsidR="00EC1F7A" w:rsidRPr="00C67F4F" w:rsidRDefault="00EC1F7A">
            <w:pPr>
              <w:rPr>
                <w:sz w:val="28"/>
                <w:szCs w:val="28"/>
              </w:rPr>
            </w:pPr>
            <w:r w:rsidRPr="00C67F4F">
              <w:rPr>
                <w:sz w:val="28"/>
                <w:szCs w:val="28"/>
              </w:rPr>
              <w:t>Blok 8, pagina 184 tot 190</w:t>
            </w:r>
          </w:p>
        </w:tc>
      </w:tr>
      <w:tr w:rsidR="00EC1F7A" w:rsidTr="00EC1F7A">
        <w:tc>
          <w:tcPr>
            <w:tcW w:w="1510" w:type="dxa"/>
          </w:tcPr>
          <w:p w:rsidR="00EC1F7A" w:rsidRPr="00C67F4F" w:rsidRDefault="00EC1F7A">
            <w:pPr>
              <w:rPr>
                <w:sz w:val="28"/>
                <w:szCs w:val="28"/>
              </w:rPr>
            </w:pPr>
            <w:r w:rsidRPr="00C67F4F">
              <w:rPr>
                <w:sz w:val="28"/>
                <w:szCs w:val="28"/>
              </w:rPr>
              <w:t>SPELLING</w:t>
            </w:r>
          </w:p>
        </w:tc>
        <w:tc>
          <w:tcPr>
            <w:tcW w:w="1510" w:type="dxa"/>
          </w:tcPr>
          <w:p w:rsidR="00EC1F7A" w:rsidRPr="00C67F4F" w:rsidRDefault="00F05C05">
            <w:pPr>
              <w:rPr>
                <w:sz w:val="28"/>
                <w:szCs w:val="28"/>
              </w:rPr>
            </w:pPr>
            <w:r w:rsidRPr="00C67F4F">
              <w:rPr>
                <w:sz w:val="28"/>
                <w:szCs w:val="28"/>
              </w:rPr>
              <w:t>Deel 1</w:t>
            </w:r>
          </w:p>
        </w:tc>
        <w:tc>
          <w:tcPr>
            <w:tcW w:w="1510" w:type="dxa"/>
          </w:tcPr>
          <w:p w:rsidR="00EC1F7A" w:rsidRPr="00C67F4F" w:rsidRDefault="00F05C05">
            <w:pPr>
              <w:rPr>
                <w:sz w:val="28"/>
                <w:szCs w:val="28"/>
              </w:rPr>
            </w:pPr>
            <w:r w:rsidRPr="00C67F4F">
              <w:rPr>
                <w:sz w:val="28"/>
                <w:szCs w:val="28"/>
              </w:rPr>
              <w:t>Deel 1</w:t>
            </w:r>
          </w:p>
        </w:tc>
        <w:tc>
          <w:tcPr>
            <w:tcW w:w="1510" w:type="dxa"/>
          </w:tcPr>
          <w:p w:rsidR="00EC1F7A" w:rsidRPr="00C67F4F" w:rsidRDefault="00F05C05">
            <w:pPr>
              <w:rPr>
                <w:sz w:val="28"/>
                <w:szCs w:val="28"/>
              </w:rPr>
            </w:pPr>
            <w:r w:rsidRPr="00C67F4F">
              <w:rPr>
                <w:sz w:val="28"/>
                <w:szCs w:val="28"/>
              </w:rPr>
              <w:t>/</w:t>
            </w:r>
          </w:p>
        </w:tc>
        <w:tc>
          <w:tcPr>
            <w:tcW w:w="1511" w:type="dxa"/>
          </w:tcPr>
          <w:p w:rsidR="00EC1F7A" w:rsidRPr="00C67F4F" w:rsidRDefault="00F05C05">
            <w:pPr>
              <w:rPr>
                <w:sz w:val="28"/>
                <w:szCs w:val="28"/>
              </w:rPr>
            </w:pPr>
            <w:r w:rsidRPr="00C67F4F">
              <w:rPr>
                <w:sz w:val="28"/>
                <w:szCs w:val="28"/>
              </w:rPr>
              <w:t>Deel 2</w:t>
            </w:r>
          </w:p>
        </w:tc>
        <w:tc>
          <w:tcPr>
            <w:tcW w:w="1511" w:type="dxa"/>
          </w:tcPr>
          <w:p w:rsidR="00EC1F7A" w:rsidRPr="00C67F4F" w:rsidRDefault="00F05C05">
            <w:pPr>
              <w:rPr>
                <w:sz w:val="28"/>
                <w:szCs w:val="28"/>
              </w:rPr>
            </w:pPr>
            <w:r w:rsidRPr="00C67F4F">
              <w:rPr>
                <w:sz w:val="28"/>
                <w:szCs w:val="28"/>
              </w:rPr>
              <w:t>Deel 2</w:t>
            </w:r>
          </w:p>
        </w:tc>
      </w:tr>
      <w:tr w:rsidR="00EC1F7A" w:rsidTr="00EC1F7A">
        <w:tc>
          <w:tcPr>
            <w:tcW w:w="1510" w:type="dxa"/>
          </w:tcPr>
          <w:p w:rsidR="00EC1F7A" w:rsidRPr="00C67F4F" w:rsidRDefault="00EC1F7A">
            <w:pPr>
              <w:rPr>
                <w:sz w:val="28"/>
                <w:szCs w:val="28"/>
              </w:rPr>
            </w:pPr>
            <w:r w:rsidRPr="00C67F4F">
              <w:rPr>
                <w:sz w:val="28"/>
                <w:szCs w:val="28"/>
              </w:rPr>
              <w:t>FRANS</w:t>
            </w:r>
          </w:p>
        </w:tc>
        <w:tc>
          <w:tcPr>
            <w:tcW w:w="1510" w:type="dxa"/>
          </w:tcPr>
          <w:p w:rsidR="00EC1F7A" w:rsidRPr="00C67F4F" w:rsidRDefault="00F05C05">
            <w:pPr>
              <w:rPr>
                <w:sz w:val="28"/>
                <w:szCs w:val="28"/>
              </w:rPr>
            </w:pPr>
            <w:r w:rsidRPr="00C67F4F">
              <w:rPr>
                <w:sz w:val="28"/>
                <w:szCs w:val="28"/>
              </w:rPr>
              <w:t>Deel 1</w:t>
            </w:r>
          </w:p>
        </w:tc>
        <w:tc>
          <w:tcPr>
            <w:tcW w:w="1510" w:type="dxa"/>
          </w:tcPr>
          <w:p w:rsidR="00EC1F7A" w:rsidRPr="00C67F4F" w:rsidRDefault="00F05C05">
            <w:pPr>
              <w:rPr>
                <w:sz w:val="28"/>
                <w:szCs w:val="28"/>
              </w:rPr>
            </w:pPr>
            <w:r w:rsidRPr="00C67F4F">
              <w:rPr>
                <w:sz w:val="28"/>
                <w:szCs w:val="28"/>
              </w:rPr>
              <w:t>Deel 1</w:t>
            </w:r>
          </w:p>
        </w:tc>
        <w:tc>
          <w:tcPr>
            <w:tcW w:w="1510" w:type="dxa"/>
          </w:tcPr>
          <w:p w:rsidR="00EC1F7A" w:rsidRPr="00C67F4F" w:rsidRDefault="00F05C05">
            <w:pPr>
              <w:rPr>
                <w:sz w:val="28"/>
                <w:szCs w:val="28"/>
              </w:rPr>
            </w:pPr>
            <w:r w:rsidRPr="00C67F4F">
              <w:rPr>
                <w:sz w:val="28"/>
                <w:szCs w:val="28"/>
              </w:rPr>
              <w:t>/</w:t>
            </w:r>
          </w:p>
        </w:tc>
        <w:tc>
          <w:tcPr>
            <w:tcW w:w="1511" w:type="dxa"/>
          </w:tcPr>
          <w:p w:rsidR="00EC1F7A" w:rsidRPr="00C67F4F" w:rsidRDefault="00F05C05">
            <w:pPr>
              <w:rPr>
                <w:sz w:val="28"/>
                <w:szCs w:val="28"/>
              </w:rPr>
            </w:pPr>
            <w:r w:rsidRPr="00C67F4F">
              <w:rPr>
                <w:sz w:val="28"/>
                <w:szCs w:val="28"/>
              </w:rPr>
              <w:t>Deel 2</w:t>
            </w:r>
          </w:p>
        </w:tc>
        <w:tc>
          <w:tcPr>
            <w:tcW w:w="1511" w:type="dxa"/>
          </w:tcPr>
          <w:p w:rsidR="00EC1F7A" w:rsidRPr="00C67F4F" w:rsidRDefault="00F05C05">
            <w:pPr>
              <w:rPr>
                <w:sz w:val="28"/>
                <w:szCs w:val="28"/>
              </w:rPr>
            </w:pPr>
            <w:r w:rsidRPr="00C67F4F">
              <w:rPr>
                <w:sz w:val="28"/>
                <w:szCs w:val="28"/>
              </w:rPr>
              <w:t>Deel 2</w:t>
            </w:r>
          </w:p>
        </w:tc>
      </w:tr>
      <w:tr w:rsidR="00EC1F7A" w:rsidTr="00C67F4F">
        <w:trPr>
          <w:trHeight w:val="705"/>
        </w:trPr>
        <w:tc>
          <w:tcPr>
            <w:tcW w:w="1510" w:type="dxa"/>
          </w:tcPr>
          <w:p w:rsidR="00EC1F7A" w:rsidRPr="00C67F4F" w:rsidRDefault="00EC1F7A">
            <w:pPr>
              <w:rPr>
                <w:sz w:val="28"/>
                <w:szCs w:val="28"/>
              </w:rPr>
            </w:pPr>
            <w:r w:rsidRPr="00C67F4F">
              <w:rPr>
                <w:sz w:val="28"/>
                <w:szCs w:val="28"/>
              </w:rPr>
              <w:t>Begrijpend lezen</w:t>
            </w:r>
          </w:p>
        </w:tc>
        <w:tc>
          <w:tcPr>
            <w:tcW w:w="1510" w:type="dxa"/>
          </w:tcPr>
          <w:p w:rsidR="00EC1F7A" w:rsidRPr="00C67F4F" w:rsidRDefault="00F05C05">
            <w:pPr>
              <w:rPr>
                <w:sz w:val="28"/>
                <w:szCs w:val="28"/>
              </w:rPr>
            </w:pPr>
            <w:r w:rsidRPr="00C67F4F">
              <w:rPr>
                <w:sz w:val="28"/>
                <w:szCs w:val="28"/>
              </w:rPr>
              <w:t>Boek lezen</w:t>
            </w:r>
          </w:p>
          <w:p w:rsidR="00F05C05" w:rsidRPr="00C67F4F" w:rsidRDefault="00F05C05">
            <w:pPr>
              <w:rPr>
                <w:sz w:val="28"/>
                <w:szCs w:val="28"/>
              </w:rPr>
            </w:pPr>
            <w:r w:rsidRPr="00C67F4F">
              <w:rPr>
                <w:sz w:val="28"/>
                <w:szCs w:val="28"/>
              </w:rPr>
              <w:t>1-15</w:t>
            </w:r>
          </w:p>
        </w:tc>
        <w:tc>
          <w:tcPr>
            <w:tcW w:w="1510" w:type="dxa"/>
          </w:tcPr>
          <w:p w:rsidR="00EC1F7A" w:rsidRPr="00C67F4F" w:rsidRDefault="00F05C05">
            <w:pPr>
              <w:rPr>
                <w:sz w:val="28"/>
                <w:szCs w:val="28"/>
              </w:rPr>
            </w:pPr>
            <w:r w:rsidRPr="00C67F4F">
              <w:rPr>
                <w:sz w:val="28"/>
                <w:szCs w:val="28"/>
              </w:rPr>
              <w:t>Boek lezen 16-30</w:t>
            </w:r>
          </w:p>
        </w:tc>
        <w:tc>
          <w:tcPr>
            <w:tcW w:w="1510" w:type="dxa"/>
          </w:tcPr>
          <w:p w:rsidR="00EC1F7A" w:rsidRPr="00C67F4F" w:rsidRDefault="00F05C05">
            <w:pPr>
              <w:rPr>
                <w:sz w:val="28"/>
                <w:szCs w:val="28"/>
              </w:rPr>
            </w:pPr>
            <w:r w:rsidRPr="00C67F4F">
              <w:rPr>
                <w:sz w:val="28"/>
                <w:szCs w:val="28"/>
              </w:rPr>
              <w:t>Boek lezen 31-45</w:t>
            </w:r>
          </w:p>
        </w:tc>
        <w:tc>
          <w:tcPr>
            <w:tcW w:w="1511" w:type="dxa"/>
          </w:tcPr>
          <w:p w:rsidR="00EC1F7A" w:rsidRPr="00C67F4F" w:rsidRDefault="00F05C05">
            <w:pPr>
              <w:rPr>
                <w:sz w:val="28"/>
                <w:szCs w:val="28"/>
              </w:rPr>
            </w:pPr>
            <w:r w:rsidRPr="00C67F4F">
              <w:rPr>
                <w:sz w:val="28"/>
                <w:szCs w:val="28"/>
              </w:rPr>
              <w:t>Boek lezen 46-60</w:t>
            </w:r>
          </w:p>
        </w:tc>
        <w:tc>
          <w:tcPr>
            <w:tcW w:w="1511" w:type="dxa"/>
          </w:tcPr>
          <w:p w:rsidR="00EC1F7A" w:rsidRPr="00C67F4F" w:rsidRDefault="00F05C05">
            <w:pPr>
              <w:rPr>
                <w:sz w:val="28"/>
                <w:szCs w:val="28"/>
              </w:rPr>
            </w:pPr>
            <w:r w:rsidRPr="00C67F4F">
              <w:rPr>
                <w:sz w:val="28"/>
                <w:szCs w:val="28"/>
              </w:rPr>
              <w:t>Boek lezen 61-75</w:t>
            </w:r>
          </w:p>
        </w:tc>
      </w:tr>
    </w:tbl>
    <w:p w:rsidR="006A427B" w:rsidRDefault="006A427B"/>
    <w:p w:rsidR="00C67F4F" w:rsidRDefault="00C67F4F"/>
    <w:p w:rsidR="00C67F4F" w:rsidRDefault="00C67F4F"/>
    <w:p w:rsidR="00C67F4F" w:rsidRDefault="00C67F4F"/>
    <w:p w:rsidR="00C67F4F" w:rsidRDefault="00C67F4F"/>
    <w:p w:rsidR="00C67F4F" w:rsidRDefault="00C67F4F"/>
    <w:p w:rsidR="00EC1F7A" w:rsidRPr="0064698F" w:rsidRDefault="0064698F">
      <w:pPr>
        <w:rPr>
          <w:sz w:val="48"/>
          <w:szCs w:val="48"/>
        </w:rPr>
      </w:pPr>
      <w:r>
        <w:rPr>
          <w:sz w:val="48"/>
          <w:szCs w:val="48"/>
        </w:rPr>
        <w:t>WEEK 2</w:t>
      </w:r>
    </w:p>
    <w:tbl>
      <w:tblPr>
        <w:tblStyle w:val="Tabelraster"/>
        <w:tblW w:w="0" w:type="auto"/>
        <w:tblLook w:val="04A0" w:firstRow="1" w:lastRow="0" w:firstColumn="1" w:lastColumn="0" w:noHBand="0" w:noVBand="1"/>
      </w:tblPr>
      <w:tblGrid>
        <w:gridCol w:w="1510"/>
        <w:gridCol w:w="1510"/>
        <w:gridCol w:w="1510"/>
        <w:gridCol w:w="1510"/>
        <w:gridCol w:w="1326"/>
        <w:gridCol w:w="1696"/>
      </w:tblGrid>
      <w:tr w:rsidR="00EC1F7A" w:rsidTr="00C67F4F">
        <w:tc>
          <w:tcPr>
            <w:tcW w:w="1510" w:type="dxa"/>
          </w:tcPr>
          <w:p w:rsidR="00EC1F7A" w:rsidRDefault="00EC1F7A" w:rsidP="004354AC"/>
        </w:tc>
        <w:tc>
          <w:tcPr>
            <w:tcW w:w="1510" w:type="dxa"/>
            <w:shd w:val="clear" w:color="auto" w:fill="D9D9D9" w:themeFill="background1" w:themeFillShade="D9"/>
          </w:tcPr>
          <w:p w:rsidR="00EC1F7A" w:rsidRDefault="00EC1F7A" w:rsidP="004354AC">
            <w:r>
              <w:t xml:space="preserve">Ma </w:t>
            </w:r>
            <w:r>
              <w:t>23</w:t>
            </w:r>
            <w:r>
              <w:t>/3</w:t>
            </w:r>
          </w:p>
        </w:tc>
        <w:tc>
          <w:tcPr>
            <w:tcW w:w="1510" w:type="dxa"/>
            <w:shd w:val="clear" w:color="auto" w:fill="D9D9D9" w:themeFill="background1" w:themeFillShade="D9"/>
          </w:tcPr>
          <w:p w:rsidR="00EC1F7A" w:rsidRDefault="00EC1F7A" w:rsidP="004354AC">
            <w:r>
              <w:t xml:space="preserve">Di </w:t>
            </w:r>
            <w:r>
              <w:t>24</w:t>
            </w:r>
            <w:r>
              <w:t>/3</w:t>
            </w:r>
          </w:p>
        </w:tc>
        <w:tc>
          <w:tcPr>
            <w:tcW w:w="1510" w:type="dxa"/>
            <w:shd w:val="clear" w:color="auto" w:fill="D9D9D9" w:themeFill="background1" w:themeFillShade="D9"/>
          </w:tcPr>
          <w:p w:rsidR="00EC1F7A" w:rsidRDefault="00EC1F7A" w:rsidP="004354AC">
            <w:r>
              <w:t xml:space="preserve">Woe </w:t>
            </w:r>
            <w:r>
              <w:t>25</w:t>
            </w:r>
            <w:r>
              <w:t>/3</w:t>
            </w:r>
          </w:p>
        </w:tc>
        <w:tc>
          <w:tcPr>
            <w:tcW w:w="1326" w:type="dxa"/>
            <w:shd w:val="clear" w:color="auto" w:fill="D9D9D9" w:themeFill="background1" w:themeFillShade="D9"/>
          </w:tcPr>
          <w:p w:rsidR="00EC1F7A" w:rsidRDefault="00EC1F7A" w:rsidP="004354AC">
            <w:r>
              <w:t xml:space="preserve">Do </w:t>
            </w:r>
            <w:r>
              <w:t>26</w:t>
            </w:r>
            <w:r>
              <w:t>/3</w:t>
            </w:r>
          </w:p>
        </w:tc>
        <w:tc>
          <w:tcPr>
            <w:tcW w:w="1696" w:type="dxa"/>
            <w:shd w:val="clear" w:color="auto" w:fill="D9D9D9" w:themeFill="background1" w:themeFillShade="D9"/>
          </w:tcPr>
          <w:p w:rsidR="00EC1F7A" w:rsidRDefault="00EC1F7A" w:rsidP="004354AC">
            <w:r>
              <w:t xml:space="preserve">Vrij </w:t>
            </w:r>
            <w:r>
              <w:t>27</w:t>
            </w:r>
            <w:r>
              <w:t>/3</w:t>
            </w:r>
          </w:p>
        </w:tc>
      </w:tr>
      <w:tr w:rsidR="00EC1F7A" w:rsidTr="00C67F4F">
        <w:tc>
          <w:tcPr>
            <w:tcW w:w="1510" w:type="dxa"/>
          </w:tcPr>
          <w:p w:rsidR="00EC1F7A" w:rsidRDefault="00EC1F7A" w:rsidP="004354AC">
            <w:r>
              <w:t>WISKUNDE</w:t>
            </w:r>
          </w:p>
        </w:tc>
        <w:tc>
          <w:tcPr>
            <w:tcW w:w="1510" w:type="dxa"/>
          </w:tcPr>
          <w:p w:rsidR="00EC1F7A" w:rsidRDefault="00EC1F7A" w:rsidP="00EC1F7A">
            <w:r>
              <w:t xml:space="preserve">Blok </w:t>
            </w:r>
            <w:r>
              <w:t>9</w:t>
            </w:r>
            <w:r>
              <w:t xml:space="preserve">, pagina </w:t>
            </w:r>
            <w:r>
              <w:t>213</w:t>
            </w:r>
          </w:p>
        </w:tc>
        <w:tc>
          <w:tcPr>
            <w:tcW w:w="1510" w:type="dxa"/>
          </w:tcPr>
          <w:p w:rsidR="00EC1F7A" w:rsidRDefault="00EC1F7A" w:rsidP="00EC1F7A">
            <w:r>
              <w:t>B</w:t>
            </w:r>
            <w:r>
              <w:t>lok 9</w:t>
            </w:r>
            <w:r>
              <w:t xml:space="preserve">, pagina </w:t>
            </w:r>
            <w:r>
              <w:t>214</w:t>
            </w:r>
          </w:p>
        </w:tc>
        <w:tc>
          <w:tcPr>
            <w:tcW w:w="1510" w:type="dxa"/>
          </w:tcPr>
          <w:p w:rsidR="00EC1F7A" w:rsidRDefault="00A52521" w:rsidP="00EC1F7A">
            <w:r>
              <w:t>Blok 9</w:t>
            </w:r>
            <w:r w:rsidR="00EC1F7A">
              <w:t xml:space="preserve">, pagina </w:t>
            </w:r>
            <w:r w:rsidR="00EC1F7A">
              <w:t>215</w:t>
            </w:r>
          </w:p>
        </w:tc>
        <w:tc>
          <w:tcPr>
            <w:tcW w:w="1326" w:type="dxa"/>
          </w:tcPr>
          <w:p w:rsidR="00EC1F7A" w:rsidRDefault="00A52521" w:rsidP="00A52521">
            <w:r>
              <w:t>Blok 9</w:t>
            </w:r>
            <w:r w:rsidR="00EC1F7A">
              <w:t xml:space="preserve">, pagina </w:t>
            </w:r>
            <w:r>
              <w:t>216</w:t>
            </w:r>
          </w:p>
        </w:tc>
        <w:tc>
          <w:tcPr>
            <w:tcW w:w="1696" w:type="dxa"/>
          </w:tcPr>
          <w:p w:rsidR="00EC1F7A" w:rsidRDefault="00C67F4F" w:rsidP="004354AC">
            <w:r>
              <w:t>Werk je lessen af van blok 9 in je werkboek!</w:t>
            </w:r>
            <w:bookmarkStart w:id="0" w:name="_GoBack"/>
            <w:bookmarkEnd w:id="0"/>
          </w:p>
        </w:tc>
      </w:tr>
      <w:tr w:rsidR="00EC1F7A" w:rsidTr="00C67F4F">
        <w:tc>
          <w:tcPr>
            <w:tcW w:w="1510" w:type="dxa"/>
          </w:tcPr>
          <w:p w:rsidR="00EC1F7A" w:rsidRDefault="00EC1F7A" w:rsidP="004354AC">
            <w:r>
              <w:t>SPELLING</w:t>
            </w:r>
          </w:p>
        </w:tc>
        <w:tc>
          <w:tcPr>
            <w:tcW w:w="1510" w:type="dxa"/>
          </w:tcPr>
          <w:p w:rsidR="00EC1F7A" w:rsidRDefault="00F05C05" w:rsidP="004354AC">
            <w:r>
              <w:t>Deel 3</w:t>
            </w:r>
          </w:p>
        </w:tc>
        <w:tc>
          <w:tcPr>
            <w:tcW w:w="1510" w:type="dxa"/>
          </w:tcPr>
          <w:p w:rsidR="00EC1F7A" w:rsidRDefault="00F05C05" w:rsidP="004354AC">
            <w:r>
              <w:t>Deel 3</w:t>
            </w:r>
          </w:p>
        </w:tc>
        <w:tc>
          <w:tcPr>
            <w:tcW w:w="1510" w:type="dxa"/>
          </w:tcPr>
          <w:p w:rsidR="00EC1F7A" w:rsidRDefault="00F05C05" w:rsidP="004354AC">
            <w:r>
              <w:t>/</w:t>
            </w:r>
          </w:p>
        </w:tc>
        <w:tc>
          <w:tcPr>
            <w:tcW w:w="1326" w:type="dxa"/>
          </w:tcPr>
          <w:p w:rsidR="00EC1F7A" w:rsidRDefault="00F05C05" w:rsidP="004354AC">
            <w:r>
              <w:t>Deel 4</w:t>
            </w:r>
          </w:p>
        </w:tc>
        <w:tc>
          <w:tcPr>
            <w:tcW w:w="1696" w:type="dxa"/>
          </w:tcPr>
          <w:p w:rsidR="00EC1F7A" w:rsidRDefault="00C67F4F" w:rsidP="004354AC">
            <w:r>
              <w:t>Maak de oefeningen in je werkboek p. 82/83</w:t>
            </w:r>
          </w:p>
        </w:tc>
      </w:tr>
      <w:tr w:rsidR="00EC1F7A" w:rsidTr="00C67F4F">
        <w:tc>
          <w:tcPr>
            <w:tcW w:w="1510" w:type="dxa"/>
          </w:tcPr>
          <w:p w:rsidR="00EC1F7A" w:rsidRDefault="00EC1F7A" w:rsidP="004354AC">
            <w:r>
              <w:t>FRANS</w:t>
            </w:r>
          </w:p>
        </w:tc>
        <w:tc>
          <w:tcPr>
            <w:tcW w:w="1510" w:type="dxa"/>
          </w:tcPr>
          <w:p w:rsidR="00EC1F7A" w:rsidRDefault="00F05C05" w:rsidP="004354AC">
            <w:r>
              <w:t>Deel 3</w:t>
            </w:r>
          </w:p>
        </w:tc>
        <w:tc>
          <w:tcPr>
            <w:tcW w:w="1510" w:type="dxa"/>
          </w:tcPr>
          <w:p w:rsidR="00EC1F7A" w:rsidRDefault="00F05C05" w:rsidP="004354AC">
            <w:r>
              <w:t>Deel 3</w:t>
            </w:r>
          </w:p>
        </w:tc>
        <w:tc>
          <w:tcPr>
            <w:tcW w:w="1510" w:type="dxa"/>
          </w:tcPr>
          <w:p w:rsidR="00EC1F7A" w:rsidRDefault="00F05C05" w:rsidP="004354AC">
            <w:r>
              <w:t>/</w:t>
            </w:r>
          </w:p>
        </w:tc>
        <w:tc>
          <w:tcPr>
            <w:tcW w:w="1326" w:type="dxa"/>
          </w:tcPr>
          <w:p w:rsidR="00EC1F7A" w:rsidRDefault="00EC1F7A" w:rsidP="004354AC"/>
        </w:tc>
        <w:tc>
          <w:tcPr>
            <w:tcW w:w="1696" w:type="dxa"/>
          </w:tcPr>
          <w:p w:rsidR="00EC1F7A" w:rsidRDefault="00C67F4F" w:rsidP="004354AC">
            <w:r>
              <w:t>Maak oefeningen 7/8/9/10 in je werkboek vanaf pagina 59!</w:t>
            </w:r>
          </w:p>
        </w:tc>
      </w:tr>
      <w:tr w:rsidR="00EC1F7A" w:rsidTr="00C67F4F">
        <w:tc>
          <w:tcPr>
            <w:tcW w:w="1510" w:type="dxa"/>
          </w:tcPr>
          <w:p w:rsidR="00EC1F7A" w:rsidRDefault="00EC1F7A" w:rsidP="004354AC">
            <w:r>
              <w:t>Begrijpend lezen</w:t>
            </w:r>
          </w:p>
        </w:tc>
        <w:tc>
          <w:tcPr>
            <w:tcW w:w="1510" w:type="dxa"/>
          </w:tcPr>
          <w:p w:rsidR="00EC1F7A" w:rsidRDefault="00F05C05" w:rsidP="004354AC">
            <w:r>
              <w:t>Boek lezen 76-90</w:t>
            </w:r>
          </w:p>
        </w:tc>
        <w:tc>
          <w:tcPr>
            <w:tcW w:w="1510" w:type="dxa"/>
          </w:tcPr>
          <w:p w:rsidR="00EC1F7A" w:rsidRDefault="00F05C05" w:rsidP="004354AC">
            <w:r>
              <w:t>Boek lezen 91-105</w:t>
            </w:r>
          </w:p>
        </w:tc>
        <w:tc>
          <w:tcPr>
            <w:tcW w:w="1510" w:type="dxa"/>
          </w:tcPr>
          <w:p w:rsidR="00EC1F7A" w:rsidRDefault="00F05C05" w:rsidP="004354AC">
            <w:r>
              <w:t>Boek lezen 106-120</w:t>
            </w:r>
          </w:p>
        </w:tc>
        <w:tc>
          <w:tcPr>
            <w:tcW w:w="1326" w:type="dxa"/>
          </w:tcPr>
          <w:p w:rsidR="00EC1F7A" w:rsidRDefault="00F05C05" w:rsidP="004354AC">
            <w:r>
              <w:t>Boek lezen 121-135</w:t>
            </w:r>
          </w:p>
        </w:tc>
        <w:tc>
          <w:tcPr>
            <w:tcW w:w="1696" w:type="dxa"/>
          </w:tcPr>
          <w:p w:rsidR="00EC1F7A" w:rsidRDefault="00F05C05" w:rsidP="004354AC">
            <w:r>
              <w:t>Boek lezen 136-150</w:t>
            </w:r>
          </w:p>
        </w:tc>
      </w:tr>
    </w:tbl>
    <w:p w:rsidR="0064698F" w:rsidRDefault="0064698F" w:rsidP="0064698F"/>
    <w:p w:rsidR="0064698F" w:rsidRPr="0064698F" w:rsidRDefault="0064698F" w:rsidP="0064698F">
      <w:pPr>
        <w:rPr>
          <w:sz w:val="48"/>
          <w:szCs w:val="48"/>
        </w:rPr>
      </w:pPr>
      <w:r>
        <w:rPr>
          <w:sz w:val="48"/>
          <w:szCs w:val="48"/>
        </w:rPr>
        <w:t>WEEK 3</w:t>
      </w:r>
    </w:p>
    <w:p w:rsidR="0064698F" w:rsidRDefault="0064698F"/>
    <w:tbl>
      <w:tblPr>
        <w:tblStyle w:val="Tabelraster"/>
        <w:tblW w:w="0" w:type="auto"/>
        <w:tblLook w:val="04A0" w:firstRow="1" w:lastRow="0" w:firstColumn="1" w:lastColumn="0" w:noHBand="0" w:noVBand="1"/>
      </w:tblPr>
      <w:tblGrid>
        <w:gridCol w:w="1262"/>
        <w:gridCol w:w="2027"/>
        <w:gridCol w:w="2027"/>
        <w:gridCol w:w="1626"/>
        <w:gridCol w:w="1264"/>
        <w:gridCol w:w="856"/>
      </w:tblGrid>
      <w:tr w:rsidR="00F05C05" w:rsidTr="00C67F4F">
        <w:tc>
          <w:tcPr>
            <w:tcW w:w="1510" w:type="dxa"/>
          </w:tcPr>
          <w:p w:rsidR="00F05C05" w:rsidRDefault="00F05C05" w:rsidP="004354AC"/>
        </w:tc>
        <w:tc>
          <w:tcPr>
            <w:tcW w:w="1510" w:type="dxa"/>
            <w:shd w:val="clear" w:color="auto" w:fill="D9D9D9" w:themeFill="background1" w:themeFillShade="D9"/>
          </w:tcPr>
          <w:p w:rsidR="00F05C05" w:rsidRDefault="00F05C05" w:rsidP="004354AC">
            <w:r>
              <w:t xml:space="preserve">Ma </w:t>
            </w:r>
            <w:r>
              <w:t>30</w:t>
            </w:r>
            <w:r>
              <w:t>/3</w:t>
            </w:r>
          </w:p>
        </w:tc>
        <w:tc>
          <w:tcPr>
            <w:tcW w:w="1510" w:type="dxa"/>
            <w:shd w:val="clear" w:color="auto" w:fill="D9D9D9" w:themeFill="background1" w:themeFillShade="D9"/>
          </w:tcPr>
          <w:p w:rsidR="00F05C05" w:rsidRDefault="00F05C05" w:rsidP="004354AC">
            <w:r>
              <w:t xml:space="preserve">Di </w:t>
            </w:r>
            <w:r>
              <w:t>31</w:t>
            </w:r>
            <w:r>
              <w:t>/3</w:t>
            </w:r>
          </w:p>
        </w:tc>
        <w:tc>
          <w:tcPr>
            <w:tcW w:w="1510" w:type="dxa"/>
            <w:shd w:val="clear" w:color="auto" w:fill="D9D9D9" w:themeFill="background1" w:themeFillShade="D9"/>
          </w:tcPr>
          <w:p w:rsidR="00F05C05" w:rsidRDefault="00F05C05" w:rsidP="004354AC">
            <w:r>
              <w:t xml:space="preserve">Woe </w:t>
            </w:r>
            <w:r>
              <w:t>1/4</w:t>
            </w:r>
          </w:p>
        </w:tc>
        <w:tc>
          <w:tcPr>
            <w:tcW w:w="1511" w:type="dxa"/>
            <w:shd w:val="clear" w:color="auto" w:fill="D9D9D9" w:themeFill="background1" w:themeFillShade="D9"/>
          </w:tcPr>
          <w:p w:rsidR="00F05C05" w:rsidRDefault="00F05C05" w:rsidP="004354AC">
            <w:r>
              <w:t xml:space="preserve">Do </w:t>
            </w:r>
            <w:r>
              <w:t>2/4</w:t>
            </w:r>
          </w:p>
        </w:tc>
        <w:tc>
          <w:tcPr>
            <w:tcW w:w="1511" w:type="dxa"/>
            <w:shd w:val="clear" w:color="auto" w:fill="D9D9D9" w:themeFill="background1" w:themeFillShade="D9"/>
          </w:tcPr>
          <w:p w:rsidR="00F05C05" w:rsidRDefault="00F05C05" w:rsidP="004354AC">
            <w:r>
              <w:t>V</w:t>
            </w:r>
            <w:r>
              <w:t>rij 3/4</w:t>
            </w:r>
          </w:p>
        </w:tc>
      </w:tr>
      <w:tr w:rsidR="00F05C05" w:rsidTr="004354AC">
        <w:tc>
          <w:tcPr>
            <w:tcW w:w="1510" w:type="dxa"/>
          </w:tcPr>
          <w:p w:rsidR="00F05C05" w:rsidRDefault="00F05C05" w:rsidP="004354AC">
            <w:r>
              <w:t>WISKUNDE</w:t>
            </w:r>
          </w:p>
        </w:tc>
        <w:tc>
          <w:tcPr>
            <w:tcW w:w="1510" w:type="dxa"/>
          </w:tcPr>
          <w:p w:rsidR="00F05C05" w:rsidRDefault="00F05C05" w:rsidP="004354AC">
            <w:r>
              <w:t>Toet blok 9 maken</w:t>
            </w:r>
          </w:p>
        </w:tc>
        <w:tc>
          <w:tcPr>
            <w:tcW w:w="1510" w:type="dxa"/>
          </w:tcPr>
          <w:p w:rsidR="00F05C05" w:rsidRDefault="00F05C05" w:rsidP="004354AC">
            <w:r>
              <w:t>Toets blok 9 maken</w:t>
            </w:r>
          </w:p>
        </w:tc>
        <w:tc>
          <w:tcPr>
            <w:tcW w:w="1510" w:type="dxa"/>
          </w:tcPr>
          <w:p w:rsidR="00F05C05" w:rsidRDefault="00F05C05" w:rsidP="004354AC">
            <w:r>
              <w:t>/</w:t>
            </w:r>
          </w:p>
        </w:tc>
        <w:tc>
          <w:tcPr>
            <w:tcW w:w="1511" w:type="dxa"/>
          </w:tcPr>
          <w:p w:rsidR="00F05C05" w:rsidRDefault="00F05C05" w:rsidP="004354AC">
            <w:r w:rsidRPr="00F05C05">
              <w:rPr>
                <w:color w:val="FF0000"/>
              </w:rPr>
              <w:t>Toets blok 9 verbeteren</w:t>
            </w:r>
          </w:p>
        </w:tc>
        <w:tc>
          <w:tcPr>
            <w:tcW w:w="1511" w:type="dxa"/>
          </w:tcPr>
          <w:p w:rsidR="00F05C05" w:rsidRDefault="00F05C05" w:rsidP="004354AC">
            <w:r>
              <w:t>/</w:t>
            </w:r>
          </w:p>
        </w:tc>
      </w:tr>
      <w:tr w:rsidR="00F05C05" w:rsidTr="004354AC">
        <w:tc>
          <w:tcPr>
            <w:tcW w:w="1510" w:type="dxa"/>
          </w:tcPr>
          <w:p w:rsidR="00F05C05" w:rsidRDefault="00F05C05" w:rsidP="004354AC">
            <w:r>
              <w:t>SPELLING</w:t>
            </w:r>
          </w:p>
        </w:tc>
        <w:tc>
          <w:tcPr>
            <w:tcW w:w="1510" w:type="dxa"/>
          </w:tcPr>
          <w:p w:rsidR="00F05C05" w:rsidRDefault="00F05C05" w:rsidP="004354AC">
            <w:r>
              <w:t>Studeren/inoefenen</w:t>
            </w:r>
          </w:p>
          <w:p w:rsidR="00F05C05" w:rsidRDefault="00F05C05" w:rsidP="004354AC">
            <w:r>
              <w:t>Spellingssnoepjes</w:t>
            </w:r>
          </w:p>
          <w:p w:rsidR="00F05C05" w:rsidRDefault="00F05C05" w:rsidP="004354AC">
            <w:r>
              <w:t>16/18</w:t>
            </w:r>
          </w:p>
        </w:tc>
        <w:tc>
          <w:tcPr>
            <w:tcW w:w="1510" w:type="dxa"/>
          </w:tcPr>
          <w:p w:rsidR="00F05C05" w:rsidRDefault="00F05C05" w:rsidP="00F05C05">
            <w:r>
              <w:t>Studeren/inoefenen</w:t>
            </w:r>
          </w:p>
          <w:p w:rsidR="00F05C05" w:rsidRDefault="00F05C05" w:rsidP="00F05C05">
            <w:r>
              <w:t>Spellingssnoepjes</w:t>
            </w:r>
          </w:p>
          <w:p w:rsidR="00F05C05" w:rsidRDefault="00F05C05" w:rsidP="00F05C05">
            <w:r>
              <w:t>16/18</w:t>
            </w:r>
          </w:p>
        </w:tc>
        <w:tc>
          <w:tcPr>
            <w:tcW w:w="1510" w:type="dxa"/>
          </w:tcPr>
          <w:p w:rsidR="00F05C05" w:rsidRDefault="00F05C05" w:rsidP="004354AC">
            <w:r>
              <w:t>/</w:t>
            </w:r>
          </w:p>
        </w:tc>
        <w:tc>
          <w:tcPr>
            <w:tcW w:w="1511" w:type="dxa"/>
          </w:tcPr>
          <w:p w:rsidR="00F05C05" w:rsidRDefault="00F05C05" w:rsidP="004354AC">
            <w:r>
              <w:t>/</w:t>
            </w:r>
          </w:p>
        </w:tc>
        <w:tc>
          <w:tcPr>
            <w:tcW w:w="1511" w:type="dxa"/>
          </w:tcPr>
          <w:p w:rsidR="00F05C05" w:rsidRDefault="00F05C05" w:rsidP="004354AC">
            <w:r>
              <w:t>/</w:t>
            </w:r>
          </w:p>
        </w:tc>
      </w:tr>
      <w:tr w:rsidR="00F05C05" w:rsidTr="004354AC">
        <w:tc>
          <w:tcPr>
            <w:tcW w:w="1510" w:type="dxa"/>
          </w:tcPr>
          <w:p w:rsidR="00F05C05" w:rsidRDefault="00F05C05" w:rsidP="004354AC">
            <w:r>
              <w:t>FRANS</w:t>
            </w:r>
          </w:p>
        </w:tc>
        <w:tc>
          <w:tcPr>
            <w:tcW w:w="1510" w:type="dxa"/>
          </w:tcPr>
          <w:p w:rsidR="00F05C05" w:rsidRDefault="0064698F" w:rsidP="00F05C05">
            <w:r>
              <w:t>Studeren woordenschat u 27-30</w:t>
            </w:r>
          </w:p>
          <w:p w:rsidR="0064698F" w:rsidRDefault="0064698F" w:rsidP="00F05C05"/>
        </w:tc>
        <w:tc>
          <w:tcPr>
            <w:tcW w:w="1510" w:type="dxa"/>
          </w:tcPr>
          <w:p w:rsidR="0064698F" w:rsidRDefault="0064698F" w:rsidP="0064698F">
            <w:r>
              <w:t>Studeren woordenschat u 27-30</w:t>
            </w:r>
          </w:p>
          <w:p w:rsidR="00F05C05" w:rsidRDefault="00F05C05" w:rsidP="004354AC"/>
        </w:tc>
        <w:tc>
          <w:tcPr>
            <w:tcW w:w="1510" w:type="dxa"/>
          </w:tcPr>
          <w:p w:rsidR="0064698F" w:rsidRDefault="0064698F" w:rsidP="0064698F">
            <w:r>
              <w:t>Herhalingstoets</w:t>
            </w:r>
          </w:p>
          <w:p w:rsidR="0064698F" w:rsidRDefault="0064698F" w:rsidP="0064698F">
            <w:r>
              <w:t>meester maken</w:t>
            </w:r>
          </w:p>
          <w:p w:rsidR="00F05C05" w:rsidRDefault="0064698F" w:rsidP="0064698F">
            <w:r>
              <w:t>(u27-30)</w:t>
            </w:r>
          </w:p>
        </w:tc>
        <w:tc>
          <w:tcPr>
            <w:tcW w:w="1511" w:type="dxa"/>
          </w:tcPr>
          <w:p w:rsidR="00F05C05" w:rsidRDefault="0064698F" w:rsidP="004354AC">
            <w:r w:rsidRPr="00F05C05">
              <w:rPr>
                <w:color w:val="FF0000"/>
              </w:rPr>
              <w:t>Toets verbeteren</w:t>
            </w:r>
          </w:p>
        </w:tc>
        <w:tc>
          <w:tcPr>
            <w:tcW w:w="1511" w:type="dxa"/>
          </w:tcPr>
          <w:p w:rsidR="00F05C05" w:rsidRDefault="00F05C05" w:rsidP="004354AC">
            <w:r>
              <w:t>/</w:t>
            </w:r>
          </w:p>
        </w:tc>
      </w:tr>
      <w:tr w:rsidR="00F05C05" w:rsidTr="004354AC">
        <w:tc>
          <w:tcPr>
            <w:tcW w:w="1510" w:type="dxa"/>
          </w:tcPr>
          <w:p w:rsidR="00F05C05" w:rsidRDefault="00F05C05" w:rsidP="004354AC">
            <w:r>
              <w:t>Begrijpend lezen</w:t>
            </w:r>
          </w:p>
        </w:tc>
        <w:tc>
          <w:tcPr>
            <w:tcW w:w="1510" w:type="dxa"/>
          </w:tcPr>
          <w:p w:rsidR="00F05C05" w:rsidRDefault="00F05C05" w:rsidP="004354AC">
            <w:r>
              <w:t>Boek lezen 151-165</w:t>
            </w:r>
          </w:p>
        </w:tc>
        <w:tc>
          <w:tcPr>
            <w:tcW w:w="1510" w:type="dxa"/>
          </w:tcPr>
          <w:p w:rsidR="00F05C05" w:rsidRDefault="00F05C05" w:rsidP="00F05C05">
            <w:r>
              <w:t xml:space="preserve">Boek lezen </w:t>
            </w:r>
            <w:r>
              <w:t>166-180</w:t>
            </w:r>
          </w:p>
        </w:tc>
        <w:tc>
          <w:tcPr>
            <w:tcW w:w="1510" w:type="dxa"/>
          </w:tcPr>
          <w:p w:rsidR="00F05C05" w:rsidRDefault="00F05C05" w:rsidP="00F05C05">
            <w:r>
              <w:t xml:space="preserve">Boek lezen </w:t>
            </w:r>
            <w:r>
              <w:t>181-195</w:t>
            </w:r>
          </w:p>
        </w:tc>
        <w:tc>
          <w:tcPr>
            <w:tcW w:w="1511" w:type="dxa"/>
          </w:tcPr>
          <w:p w:rsidR="00F05C05" w:rsidRDefault="00F05C05" w:rsidP="00F05C05">
            <w:r>
              <w:t xml:space="preserve">Boek lezen </w:t>
            </w:r>
            <w:r>
              <w:t>196-210</w:t>
            </w:r>
          </w:p>
        </w:tc>
        <w:tc>
          <w:tcPr>
            <w:tcW w:w="1511" w:type="dxa"/>
          </w:tcPr>
          <w:p w:rsidR="00F05C05" w:rsidRDefault="00F05C05" w:rsidP="004354AC">
            <w:r>
              <w:t>Tot einde</w:t>
            </w:r>
          </w:p>
        </w:tc>
      </w:tr>
    </w:tbl>
    <w:p w:rsidR="00F05C05" w:rsidRDefault="00F05C05"/>
    <w:p w:rsidR="00F05C05" w:rsidRDefault="00F05C05"/>
    <w:sectPr w:rsidR="00F05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5F19"/>
    <w:multiLevelType w:val="hybridMultilevel"/>
    <w:tmpl w:val="1D06C7CC"/>
    <w:lvl w:ilvl="0" w:tplc="14F4559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7B"/>
    <w:rsid w:val="0010060F"/>
    <w:rsid w:val="0064698F"/>
    <w:rsid w:val="006A427B"/>
    <w:rsid w:val="009F03EF"/>
    <w:rsid w:val="00A52521"/>
    <w:rsid w:val="00C67F4F"/>
    <w:rsid w:val="00EC1F7A"/>
    <w:rsid w:val="00F05C05"/>
    <w:rsid w:val="00F41D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B381"/>
  <w15:chartTrackingRefBased/>
  <w15:docId w15:val="{A19B7FBA-342C-464C-9144-2CECAE88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C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525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521"/>
    <w:rPr>
      <w:rFonts w:ascii="Segoe UI" w:hAnsi="Segoe UI" w:cs="Segoe UI"/>
      <w:sz w:val="18"/>
      <w:szCs w:val="18"/>
    </w:rPr>
  </w:style>
  <w:style w:type="paragraph" w:styleId="Lijstalinea">
    <w:name w:val="List Paragraph"/>
    <w:basedOn w:val="Standaard"/>
    <w:uiPriority w:val="34"/>
    <w:qFormat/>
    <w:rsid w:val="0064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2020-03-16T12:40:00Z</cp:lastPrinted>
  <dcterms:created xsi:type="dcterms:W3CDTF">2020-03-16T10:12:00Z</dcterms:created>
  <dcterms:modified xsi:type="dcterms:W3CDTF">2020-03-16T12:41:00Z</dcterms:modified>
</cp:coreProperties>
</file>